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1B" w:rsidRDefault="00054206">
      <w:r>
        <w:t>RED KINDER COMMENTS – MATHS</w:t>
      </w:r>
    </w:p>
    <w:p w:rsidR="00054206" w:rsidRDefault="00A25744">
      <w:r>
        <w:t xml:space="preserve">Para una población total de 19 estudiantes en la clase de Red </w:t>
      </w:r>
      <w:proofErr w:type="spellStart"/>
      <w:r>
        <w:t>Kinder</w:t>
      </w:r>
      <w:proofErr w:type="spellEnd"/>
      <w:r>
        <w:t>, se analizan los resultados en los diferentes aspectos evaluados.  Inicialmente se observa que el 70% de los estudiantes logra realizar la correspondencia uno a uno y el 30 %  aún presenta dificultades para hacer correspondencia al dejarse confundir con la distribución espacia</w:t>
      </w:r>
      <w:r w:rsidR="0093422A">
        <w:t>l de los objetos al aparear</w:t>
      </w:r>
      <w:r>
        <w:t xml:space="preserve"> uno a uno los objetos</w:t>
      </w:r>
      <w:r w:rsidR="00B91698">
        <w:t xml:space="preserve"> ubicados en</w:t>
      </w:r>
      <w:r>
        <w:t xml:space="preserve"> cada fila. </w:t>
      </w:r>
      <w:r w:rsidR="0093422A">
        <w:t xml:space="preserve"> </w:t>
      </w:r>
    </w:p>
    <w:p w:rsidR="0093422A" w:rsidRDefault="0093422A">
      <w:r>
        <w:t xml:space="preserve">El 90% de los estudiantes presenta el logro de conservación y el 10%  se encuentra en el proceso de comprender que la distribución espacial o el tamaño de los objetos no </w:t>
      </w:r>
      <w:proofErr w:type="gramStart"/>
      <w:r>
        <w:t>afecta</w:t>
      </w:r>
      <w:proofErr w:type="gramEnd"/>
      <w:r>
        <w:t xml:space="preserve"> su numerosidad.</w:t>
      </w:r>
    </w:p>
    <w:p w:rsidR="0093422A" w:rsidRDefault="00017B50">
      <w:r>
        <w:t>El 65</w:t>
      </w:r>
      <w:r w:rsidR="0093422A">
        <w:t xml:space="preserve">% logra realizar conteo </w:t>
      </w:r>
      <w:r w:rsidR="00ED7AE3">
        <w:t xml:space="preserve">en inglés </w:t>
      </w:r>
      <w:r w:rsidR="0093422A">
        <w:t>hasta el 10-12 teniendo en cuenta la correspondenc</w:t>
      </w:r>
      <w:r>
        <w:t>ia palabra-número-objeto y el 35</w:t>
      </w:r>
      <w:r w:rsidR="0093422A">
        <w:t>% logra</w:t>
      </w:r>
      <w:r w:rsidR="002439A0">
        <w:t xml:space="preserve"> continuar con el conteo hasta el 20.  Dentro de este último </w:t>
      </w:r>
      <w:r w:rsidR="005E3590">
        <w:t xml:space="preserve">porcentaje, el 5% </w:t>
      </w:r>
      <w:r w:rsidR="002439A0">
        <w:t xml:space="preserve"> logra realizar conteo de objetos más allá del 20.</w:t>
      </w:r>
    </w:p>
    <w:p w:rsidR="0069079F" w:rsidRDefault="0069079F">
      <w:r>
        <w:t>La gran mayoría de los estudiantes, 95%</w:t>
      </w:r>
      <w:r w:rsidR="00B91698">
        <w:t>, realiza</w:t>
      </w:r>
      <w:r>
        <w:t xml:space="preserve"> agrupaciones de objetos</w:t>
      </w:r>
      <w:r w:rsidR="00B91698">
        <w:t xml:space="preserve"> teniendo en cuenta un criterio determinado</w:t>
      </w:r>
      <w:r>
        <w:t xml:space="preserve">, encontrándose en un nivel no gráfico.  La mitad de este grupo </w:t>
      </w:r>
      <w:r w:rsidR="00B91698">
        <w:t xml:space="preserve"> logra</w:t>
      </w:r>
      <w:r w:rsidR="00673DDD">
        <w:t xml:space="preserve"> alcanzar un nivel gráfic</w:t>
      </w:r>
      <w:r w:rsidR="00B91698">
        <w:t>o</w:t>
      </w:r>
      <w:r w:rsidR="00A16EF1">
        <w:t xml:space="preserve"> </w:t>
      </w:r>
      <w:proofErr w:type="gramStart"/>
      <w:r w:rsidR="00A16EF1">
        <w:t>2</w:t>
      </w:r>
      <w:r w:rsidR="00673DDD">
        <w:t xml:space="preserve"> ,</w:t>
      </w:r>
      <w:proofErr w:type="gramEnd"/>
      <w:r w:rsidR="00A16EF1">
        <w:t xml:space="preserve"> </w:t>
      </w:r>
      <w:r w:rsidR="00673DDD">
        <w:t xml:space="preserve">es decir </w:t>
      </w:r>
      <w:r w:rsidR="00B91698">
        <w:t xml:space="preserve">, durante la prueba estos estudiantes encontraron dos o </w:t>
      </w:r>
      <w:r w:rsidR="00673DDD">
        <w:t xml:space="preserve"> más criterios distintos para agrupar los objetos</w:t>
      </w:r>
      <w:r w:rsidR="00B91698">
        <w:t xml:space="preserve">; mientras que </w:t>
      </w:r>
      <w:r w:rsidR="005E3590">
        <w:t>la otra mitad</w:t>
      </w:r>
      <w:r w:rsidR="00B91698">
        <w:t>,  encontró</w:t>
      </w:r>
      <w:r w:rsidR="00673DDD">
        <w:t xml:space="preserve"> una forma de agrupar</w:t>
      </w:r>
      <w:r w:rsidR="00B91698">
        <w:t xml:space="preserve"> o estaba</w:t>
      </w:r>
      <w:r w:rsidR="00673DDD">
        <w:t xml:space="preserve"> en la transición de agrupar en parejas y agrupar por un criterio determinado. El 5%  demostró durante la prueba que aún se le dificulta tener en cuenta un criterio específico para agrupar y realizó</w:t>
      </w:r>
      <w:r w:rsidR="00B91698">
        <w:t xml:space="preserve"> un diseño gráfico con los bloques lógicos.</w:t>
      </w:r>
    </w:p>
    <w:p w:rsidR="00A16EF1" w:rsidRDefault="002439A0">
      <w:r>
        <w:t>El 100% de la clase presenta el logro de seriación</w:t>
      </w:r>
      <w:r w:rsidR="00A16EF1">
        <w:t xml:space="preserve"> al ordenar de manera ágil los 10 objetos por su tamaño del más pequeño al más grande y al ubicar en la serie, el objeto que hace falta</w:t>
      </w:r>
      <w:r>
        <w:t>.</w:t>
      </w:r>
    </w:p>
    <w:p w:rsidR="002439A0" w:rsidRDefault="002439A0">
      <w:r>
        <w:t xml:space="preserve"> Con respecto de la extensión de patrones teniendo en cuenta una variable, el 60% logra extender hacia la derecha un patrón de cuatro objetos, el 35% logra extender este mismo patrón hacia a</w:t>
      </w:r>
      <w:r w:rsidR="005E3590">
        <w:t>mbos lados y el 5%</w:t>
      </w:r>
      <w:r>
        <w:t>, no logró extender dicho patrón</w:t>
      </w:r>
      <w:r w:rsidR="00B91698">
        <w:t xml:space="preserve"> hacia ninguno de los dos lados</w:t>
      </w:r>
      <w:r>
        <w:t>.</w:t>
      </w:r>
    </w:p>
    <w:p w:rsidR="00B91698" w:rsidRDefault="00B91698">
      <w:r>
        <w:t>Con respecto del</w:t>
      </w:r>
      <w:r w:rsidR="005E3590">
        <w:t xml:space="preserve"> reconocimiento de los números del 1 al 10, el 8</w:t>
      </w:r>
      <w:r>
        <w:t xml:space="preserve">5% </w:t>
      </w:r>
      <w:r w:rsidR="005E3590">
        <w:t xml:space="preserve"> los </w:t>
      </w:r>
      <w:r>
        <w:t>reconoce y/o nombra</w:t>
      </w:r>
      <w:r w:rsidR="005E3590">
        <w:t xml:space="preserve">. Del número 11 hasta el 20, el 40% reconoce y/o nombra varios o la gran mayoría de éstos.  Cabe anotar que la identificación hasta el 20 no es un logro de </w:t>
      </w:r>
      <w:proofErr w:type="spellStart"/>
      <w:r w:rsidR="005E3590">
        <w:t>Prekinder</w:t>
      </w:r>
      <w:proofErr w:type="spellEnd"/>
      <w:r w:rsidR="005E3590">
        <w:t xml:space="preserve">. El </w:t>
      </w:r>
      <w:r>
        <w:t xml:space="preserve"> 15% aún se le dificulta reconocer y/o nombrar algunos numerales</w:t>
      </w:r>
      <w:r w:rsidR="005E3590">
        <w:t xml:space="preserve"> menores del 10.  Al</w:t>
      </w:r>
      <w:r w:rsidR="00DF111F">
        <w:t>gunos de los estudiantes utilizaron como estrategia de identificación,</w:t>
      </w:r>
      <w:r w:rsidR="00366C04">
        <w:t xml:space="preserve"> el contar mentalmente para ubicar un número determinado en la secuencia de números especialmente hasta el 10-12, mientras que los niños que reconocieron los “</w:t>
      </w:r>
      <w:proofErr w:type="spellStart"/>
      <w:r w:rsidR="00366C04">
        <w:t>teen</w:t>
      </w:r>
      <w:proofErr w:type="spellEnd"/>
      <w:r w:rsidR="00366C04">
        <w:t xml:space="preserve"> </w:t>
      </w:r>
      <w:proofErr w:type="spellStart"/>
      <w:r w:rsidR="00366C04">
        <w:t>numbers</w:t>
      </w:r>
      <w:proofErr w:type="spellEnd"/>
      <w:r w:rsidR="00366C04">
        <w:t>”, lo hicieron sin necesidad de esta ayuda.</w:t>
      </w:r>
    </w:p>
    <w:p w:rsidR="001441E8" w:rsidRPr="005E3590" w:rsidRDefault="001441E8">
      <w:r w:rsidRPr="005E3590">
        <w:t>En relación con se</w:t>
      </w:r>
      <w:r w:rsidR="005E3590" w:rsidRPr="005E3590">
        <w:t>guimiento de direcciones, el 75</w:t>
      </w:r>
      <w:r w:rsidRPr="005E3590">
        <w:t>%</w:t>
      </w:r>
      <w:r w:rsidR="00B308C5" w:rsidRPr="005E3590">
        <w:t xml:space="preserve"> logra identificar la mayoría</w:t>
      </w:r>
      <w:r w:rsidR="00B56DEF" w:rsidRPr="005E3590">
        <w:t xml:space="preserve"> o la totalidad de las direcciones (</w:t>
      </w:r>
      <w:proofErr w:type="spellStart"/>
      <w:r w:rsidR="00B56DEF" w:rsidRPr="005E3590">
        <w:t>on</w:t>
      </w:r>
      <w:proofErr w:type="spellEnd"/>
      <w:r w:rsidR="00B56DEF" w:rsidRPr="005E3590">
        <w:t xml:space="preserve">, in, </w:t>
      </w:r>
      <w:proofErr w:type="spellStart"/>
      <w:r w:rsidR="00B56DEF" w:rsidRPr="005E3590">
        <w:t>out</w:t>
      </w:r>
      <w:proofErr w:type="spellEnd"/>
      <w:r w:rsidR="00B56DEF" w:rsidRPr="005E3590">
        <w:t xml:space="preserve">, up, </w:t>
      </w:r>
      <w:proofErr w:type="spellStart"/>
      <w:r w:rsidR="00B56DEF" w:rsidRPr="005E3590">
        <w:t>down</w:t>
      </w:r>
      <w:proofErr w:type="spellEnd"/>
      <w:r w:rsidR="00B56DEF" w:rsidRPr="005E3590">
        <w:t xml:space="preserve">, </w:t>
      </w:r>
      <w:proofErr w:type="spellStart"/>
      <w:r w:rsidR="00B56DEF" w:rsidRPr="005E3590">
        <w:t>outside</w:t>
      </w:r>
      <w:proofErr w:type="spellEnd"/>
      <w:r w:rsidR="00B56DEF" w:rsidRPr="005E3590">
        <w:t xml:space="preserve">, </w:t>
      </w:r>
      <w:proofErr w:type="spellStart"/>
      <w:r w:rsidR="00B56DEF" w:rsidRPr="005E3590">
        <w:t>inside</w:t>
      </w:r>
      <w:proofErr w:type="spellEnd"/>
      <w:r w:rsidR="00B56DEF" w:rsidRPr="005E3590">
        <w:t xml:space="preserve">, </w:t>
      </w:r>
      <w:proofErr w:type="spellStart"/>
      <w:r w:rsidR="00B56DEF" w:rsidRPr="005E3590">
        <w:t>under</w:t>
      </w:r>
      <w:proofErr w:type="spellEnd"/>
      <w:r w:rsidR="00B56DEF" w:rsidRPr="005E3590">
        <w:t>), es decir entre 6 y 8 de ést</w:t>
      </w:r>
      <w:r w:rsidR="005E3590" w:rsidRPr="005E3590">
        <w:t>as y el 25</w:t>
      </w:r>
      <w:r w:rsidR="00B56DEF" w:rsidRPr="005E3590">
        <w:t>% entre 4 y 5.  En la prueba se observó que “</w:t>
      </w:r>
      <w:proofErr w:type="spellStart"/>
      <w:r w:rsidR="00B56DEF" w:rsidRPr="005E3590">
        <w:t>under</w:t>
      </w:r>
      <w:proofErr w:type="spellEnd"/>
      <w:r w:rsidR="00B56DEF" w:rsidRPr="005E3590">
        <w:t>” es la dirección que menos identificaron de todas.</w:t>
      </w:r>
    </w:p>
    <w:p w:rsidR="00B56DEF" w:rsidRPr="00613CF3" w:rsidRDefault="005E3590">
      <w:r w:rsidRPr="00613CF3">
        <w:t xml:space="preserve">El </w:t>
      </w:r>
      <w:r w:rsidR="00033110" w:rsidRPr="00613CF3">
        <w:t>90</w:t>
      </w:r>
      <w:r w:rsidR="00B56DEF" w:rsidRPr="00613CF3">
        <w:t>% de la clas</w:t>
      </w:r>
      <w:r w:rsidR="00033110" w:rsidRPr="00613CF3">
        <w:t xml:space="preserve">e  logra encontrar algunas combinaciones (2-3) para </w:t>
      </w:r>
      <w:r w:rsidR="00B56DEF" w:rsidRPr="00613CF3">
        <w:t xml:space="preserve"> form</w:t>
      </w:r>
      <w:r w:rsidR="00613CF3" w:rsidRPr="00613CF3">
        <w:t>ar el número 5 y  el 10</w:t>
      </w:r>
      <w:r w:rsidR="00A16EF1" w:rsidRPr="00613CF3">
        <w:t>%</w:t>
      </w:r>
      <w:r w:rsidR="00613CF3" w:rsidRPr="00613CF3">
        <w:t xml:space="preserve">  se le dificultó dar cuenta de que las dos cantidades juntas para formar una cantidad</w:t>
      </w:r>
      <w:r w:rsidR="00020868" w:rsidRPr="00613CF3">
        <w:t xml:space="preserve">.  </w:t>
      </w:r>
      <w:r w:rsidR="00C44D18" w:rsidRPr="00613CF3">
        <w:t xml:space="preserve">Se observó </w:t>
      </w:r>
      <w:r w:rsidR="00C44D18" w:rsidRPr="00613CF3">
        <w:lastRenderedPageBreak/>
        <w:t>que el procedimiento q</w:t>
      </w:r>
      <w:r w:rsidR="00613CF3" w:rsidRPr="00613CF3">
        <w:t xml:space="preserve">ue más aplicaron fue contar una por una las cantidades y algunos </w:t>
      </w:r>
      <w:r w:rsidR="00613CF3">
        <w:t xml:space="preserve">no requirieron contar para </w:t>
      </w:r>
      <w:r w:rsidR="00613CF3" w:rsidRPr="00613CF3">
        <w:t xml:space="preserve"> totalizar.</w:t>
      </w:r>
    </w:p>
    <w:p w:rsidR="00020868" w:rsidRPr="00613CF3" w:rsidRDefault="00020868">
      <w:r w:rsidRPr="00613CF3">
        <w:t xml:space="preserve">En general, la clase de Red </w:t>
      </w:r>
      <w:proofErr w:type="spellStart"/>
      <w:r w:rsidRPr="00613CF3">
        <w:t>Kinder</w:t>
      </w:r>
      <w:proofErr w:type="spellEnd"/>
      <w:r w:rsidRPr="00613CF3">
        <w:t xml:space="preserve"> muestra un alcance de los logros propuestos al finalizar el grado </w:t>
      </w:r>
      <w:proofErr w:type="spellStart"/>
      <w:r w:rsidRPr="00613CF3">
        <w:t>Prekinder</w:t>
      </w:r>
      <w:proofErr w:type="spellEnd"/>
      <w:r w:rsidRPr="00613CF3">
        <w:t xml:space="preserve"> del 70%, teniendo en cuenta el promedio de los 9 aspectos evaluados en el diagnóstico inicial.  Los aspectos que tuvieron mayor alcance fueron seriación y conservación</w:t>
      </w:r>
      <w:r w:rsidR="00E266F6" w:rsidRPr="00613CF3">
        <w:t xml:space="preserve"> y los</w:t>
      </w:r>
      <w:r w:rsidR="00A16EF1" w:rsidRPr="00613CF3">
        <w:t xml:space="preserve"> de menor alcan</w:t>
      </w:r>
      <w:r w:rsidR="00E266F6" w:rsidRPr="00613CF3">
        <w:t xml:space="preserve">ce fueron </w:t>
      </w:r>
      <w:r w:rsidR="00A16EF1" w:rsidRPr="00613CF3">
        <w:t>reconocimiento de numerales</w:t>
      </w:r>
      <w:r w:rsidR="00C44D18" w:rsidRPr="00613CF3">
        <w:t xml:space="preserve"> hasta el 20</w:t>
      </w:r>
      <w:r w:rsidR="00E266F6" w:rsidRPr="00613CF3">
        <w:t xml:space="preserve"> y extensión de patrones a ambos lados.</w:t>
      </w:r>
    </w:p>
    <w:p w:rsidR="00020868" w:rsidRDefault="00020868">
      <w:r>
        <w:t>Ana Patricia y Vicky</w:t>
      </w:r>
      <w:bookmarkStart w:id="0" w:name="_GoBack"/>
      <w:bookmarkEnd w:id="0"/>
    </w:p>
    <w:sectPr w:rsidR="00020868" w:rsidSect="008D19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06"/>
    <w:rsid w:val="00017B50"/>
    <w:rsid w:val="00020868"/>
    <w:rsid w:val="00033110"/>
    <w:rsid w:val="00054206"/>
    <w:rsid w:val="00135A92"/>
    <w:rsid w:val="001441E8"/>
    <w:rsid w:val="002439A0"/>
    <w:rsid w:val="00366C04"/>
    <w:rsid w:val="003A12E4"/>
    <w:rsid w:val="004562D1"/>
    <w:rsid w:val="005E3590"/>
    <w:rsid w:val="00613CF3"/>
    <w:rsid w:val="006238F1"/>
    <w:rsid w:val="00673DDD"/>
    <w:rsid w:val="0069079F"/>
    <w:rsid w:val="008D191B"/>
    <w:rsid w:val="0093422A"/>
    <w:rsid w:val="00A16EF1"/>
    <w:rsid w:val="00A25744"/>
    <w:rsid w:val="00B308C5"/>
    <w:rsid w:val="00B56DEF"/>
    <w:rsid w:val="00B91698"/>
    <w:rsid w:val="00C44D18"/>
    <w:rsid w:val="00DD7A2D"/>
    <w:rsid w:val="00DF111F"/>
    <w:rsid w:val="00E266F6"/>
    <w:rsid w:val="00ED7AE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victoria libreros</cp:lastModifiedBy>
  <cp:revision>2</cp:revision>
  <dcterms:created xsi:type="dcterms:W3CDTF">2012-10-04T20:07:00Z</dcterms:created>
  <dcterms:modified xsi:type="dcterms:W3CDTF">2012-10-04T20:07:00Z</dcterms:modified>
</cp:coreProperties>
</file>